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D7D5C" w14:textId="0A7B9547" w:rsidR="008D15A6" w:rsidRDefault="001524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DISPENSA ELETRÔNICA Nº </w:t>
      </w:r>
      <w:r w:rsidR="003F36CE">
        <w:rPr>
          <w:rFonts w:ascii="Calibri" w:eastAsia="Calibri" w:hAnsi="Calibri" w:cs="Calibri"/>
          <w:b/>
        </w:rPr>
        <w:t>90.013</w:t>
      </w:r>
      <w:r>
        <w:rPr>
          <w:rFonts w:ascii="Calibri" w:eastAsia="Calibri" w:hAnsi="Calibri" w:cs="Calibri"/>
          <w:b/>
        </w:rPr>
        <w:t>/2025</w:t>
      </w:r>
    </w:p>
    <w:p w14:paraId="218F1FBF" w14:textId="77777777" w:rsidR="008D15A6" w:rsidRDefault="0015247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PROCESSO ADMINISTRATIVO Nº 19488/2025</w:t>
      </w:r>
    </w:p>
    <w:p w14:paraId="0AC19677" w14:textId="77777777" w:rsidR="008D15A6" w:rsidRDefault="0015247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MODALIDADE: </w:t>
      </w:r>
      <w:r>
        <w:rPr>
          <w:rFonts w:ascii="Calibri" w:eastAsia="Calibri" w:hAnsi="Calibri" w:cs="Calibri"/>
        </w:rPr>
        <w:t>DISPENSA ELETRÔNICA</w:t>
      </w:r>
    </w:p>
    <w:p w14:paraId="3FB60FEC" w14:textId="77777777" w:rsidR="008D15A6" w:rsidRDefault="001524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TIPO: </w:t>
      </w:r>
      <w:r>
        <w:rPr>
          <w:rFonts w:ascii="Calibri" w:eastAsia="Calibri" w:hAnsi="Calibri" w:cs="Calibri"/>
        </w:rPr>
        <w:t>MENOR PREÇO GLOBAL POR LOTE</w:t>
      </w:r>
    </w:p>
    <w:p w14:paraId="468DAF85" w14:textId="77777777" w:rsidR="008D15A6" w:rsidRDefault="00152470">
      <w:pPr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OBJETO: Contratação de empresa especializada na prestação de serviços de confecção de materiais gráficos para a 5ª Conferência Municipal dos Direitos da Pessoa Idosa e 1ª Conferência Municipal de Políticas para as Mulheres, todas a serem realizadas no município de Nova Friburgo.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493528A" w14:textId="77777777" w:rsidR="008D15A6" w:rsidRDefault="00152470">
      <w:pPr>
        <w:ind w:left="0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libri" w:eastAsia="Calibri" w:hAnsi="Calibri" w:cs="Calibri"/>
        </w:rPr>
        <w:tab/>
      </w:r>
    </w:p>
    <w:p w14:paraId="62D24E13" w14:textId="77777777" w:rsidR="008D15A6" w:rsidRDefault="00152470">
      <w:pPr>
        <w:ind w:left="283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>MODELO DE PROPOSTA DE PREÇOS</w:t>
      </w:r>
    </w:p>
    <w:p w14:paraId="390A15DB" w14:textId="77777777" w:rsidR="008D15A6" w:rsidRDefault="00152470">
      <w:pPr>
        <w:ind w:left="283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(papel timbrado da licitante)</w:t>
      </w:r>
    </w:p>
    <w:p w14:paraId="52F53C10" w14:textId="77777777" w:rsidR="008D15A6" w:rsidRDefault="008D15A6">
      <w:pPr>
        <w:ind w:left="283"/>
        <w:jc w:val="center"/>
        <w:rPr>
          <w:rFonts w:ascii="Calibri" w:eastAsia="Calibri" w:hAnsi="Calibri" w:cs="Calibri"/>
          <w:b/>
        </w:rPr>
      </w:pPr>
      <w:bookmarkStart w:id="0" w:name="_heading=h.gjdgxs" w:colFirst="0" w:colLast="0"/>
      <w:bookmarkEnd w:id="0"/>
    </w:p>
    <w:p w14:paraId="250E12EC" w14:textId="77777777" w:rsidR="008D15A6" w:rsidRDefault="008D15A6">
      <w:pPr>
        <w:rPr>
          <w:rFonts w:ascii="Calibri" w:eastAsia="Calibri" w:hAnsi="Calibri" w:cs="Calibri"/>
          <w:b/>
          <w:sz w:val="22"/>
          <w:szCs w:val="22"/>
        </w:rPr>
      </w:pPr>
    </w:p>
    <w:p w14:paraId="27F8AACC" w14:textId="34D80080" w:rsidR="008D15A6" w:rsidRDefault="00152470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cargo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RG.................., CPF..................,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(endereço)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vem por meio desta, apresentar Proposta de Preços 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Dispensa Eletrônica nº </w:t>
      </w:r>
      <w:r w:rsidR="003F36CE">
        <w:rPr>
          <w:rFonts w:ascii="Calibri" w:eastAsia="Calibri" w:hAnsi="Calibri" w:cs="Calibri"/>
          <w:b/>
          <w:color w:val="000000"/>
          <w:sz w:val="22"/>
          <w:szCs w:val="22"/>
        </w:rPr>
        <w:t>90.013/2025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 epígrafe, que tem por objeto </w:t>
      </w:r>
      <w:r>
        <w:rPr>
          <w:rFonts w:ascii="Calibri" w:eastAsia="Calibri" w:hAnsi="Calibri" w:cs="Calibri"/>
          <w:b/>
          <w:sz w:val="22"/>
          <w:szCs w:val="22"/>
        </w:rPr>
        <w:t>Contratação de empresa especializada na prestação de serviços de confecção de materiais gráficos para a 5ª Conferência Municipal dos Direitos da Pessoa Idosa e 1ª Conferência Municipal de Políticas para as Mulheres, todas a serem realizadas no município de Nova Friburgo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conforme segue: </w:t>
      </w:r>
    </w:p>
    <w:p w14:paraId="09BD1D65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5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930"/>
        <w:gridCol w:w="3045"/>
        <w:gridCol w:w="1050"/>
        <w:gridCol w:w="570"/>
        <w:gridCol w:w="855"/>
        <w:gridCol w:w="1050"/>
        <w:gridCol w:w="1095"/>
      </w:tblGrid>
      <w:tr w:rsidR="008D15A6" w14:paraId="27B66A94" w14:textId="77777777">
        <w:trPr>
          <w:trHeight w:val="70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D5188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LOTE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D9DD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CATMAT/CATSER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CBC89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9AA9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UNID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3108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QNT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D7CE3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CB748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FFC1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VALOR TOTAL</w:t>
            </w:r>
          </w:p>
        </w:tc>
      </w:tr>
      <w:tr w:rsidR="008D15A6" w14:paraId="2AEFA9A6" w14:textId="77777777">
        <w:trPr>
          <w:trHeight w:val="600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3650B" w14:textId="6EB21BD9" w:rsidR="008D15A6" w:rsidRDefault="00F9346B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81018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color w:val="00000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9"/>
                <w:sz w:val="22"/>
                <w:szCs w:val="22"/>
              </w:rPr>
              <w:t>Contratação de empresa especializada na confecção de materiais gráficos, em atendimento às necessidades da 5ª Conferência Municipal dos Direitos da Pessoa Idosa de Nova Friburgo, contendo: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E2BEE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SERVIÇO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820AE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A772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AA328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21D02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4218E0B3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C099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7C55C" w14:textId="77777777" w:rsidR="008D15A6" w:rsidRDefault="00152470">
            <w:pPr>
              <w:spacing w:line="360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471386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B3169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Convite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Contendo informações gerais do evento (Nome do evento, local, data). Formato: 15 x 22 cm. Impressão: 4 x 4 cores. Papel: Antílope branco 180 g. Envelope.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384ED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F54A2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EB134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0F68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E5C54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560D48AF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1193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1BCFB" w14:textId="77777777" w:rsidR="008D15A6" w:rsidRDefault="00152470">
            <w:pPr>
              <w:spacing w:line="360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483905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CD24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Crachá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Papel cartão supremo 300 g. Tamanho: 11 x 15 cm. Furação e cordão para pescoço.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99D6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7F1D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5061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7836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931EE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1C36E49B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A3784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20A9E7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394035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F2CA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Ecobag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Material: Algodão cru. Formato: 40 x 33 cm. Cor: Natural. Tipo Alça: Simples. Características Adicionais: Personalizada com logotipo.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8EA20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AB70D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D3701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3ED91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DA31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5C12EA70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CBEC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012DE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623869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8D11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Pasta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Material: Capa dura, com bolso e com bloco de 10 folhas. Tamanho: 22 x 31 cm. Características Adicionais: Personalizada com logotipo.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08FEA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DF830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7022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AA5A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0D6F2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1D818CD7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8B383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B86DA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316306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2000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Certificado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Tamanho: 20 x 30 cm. Impressão: 4 x 4 cores. Papel: Off-set 250 g extra alvura.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592CA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D33B6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5AF45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1E851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A6E2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4E2C0A42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4DB84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60E66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477656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348C7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Faixa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Para identificação do evento. Em lona. Dimensões aproximadas: 2,20 m x 0,5 m. Impressão colorida, com nome e identidade visual do evento. Instalação no local.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BDF85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ADA5E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814F2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88F16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60C8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3418BB31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2770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DBE82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448677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24F14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Banner Personalizado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Para identificação do evento. Em lona. Dimensões aproximadas: 1,20 m x 1,50 m. Impressão colorida, com nome e identidade visual do evento. Características Adicionais: Com bastão e cordão. Instalação no local.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0818B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66BB8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F2A7E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DE38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EEEB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3C2908E6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20FE5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89228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461503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CF13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Cartaz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Material: Papel Couchê. Medidas: 42 x 59,4 cm. Gramatura: 115 g/m². Quantidade Cores Impressão: 4/0.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3F97B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6E9BA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1832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03485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BC09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6316CD4A" w14:textId="77777777">
        <w:trPr>
          <w:trHeight w:val="600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72C82" w14:textId="44CD9A27" w:rsidR="008D15A6" w:rsidRDefault="00F9346B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02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33F9B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color w:val="00000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9"/>
                <w:sz w:val="22"/>
                <w:szCs w:val="22"/>
              </w:rPr>
              <w:t>Contratação de empresa especializada na confecção de materiais gráficos, em atendimento às necessidades da 1ª Conferência Municipal de Políticas para as Mulheres de Nova Friburgo, contendo: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C08F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SERVIÇO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15FC6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3F99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9B97D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DE8BF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395836D9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E6AE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8ADD0" w14:textId="77777777" w:rsidR="008D15A6" w:rsidRDefault="00152470">
            <w:pPr>
              <w:spacing w:line="360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471386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0C288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Convite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Contendo informações gerais do evento (Nome do evento, local, data). Formato: 15 x 22 cm. Impressão: 4 x 4 cores. Papel: Antílope branco 180 g. Envelope.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3973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C576B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2802E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C5C86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6452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6BB893A2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CED7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E9E69" w14:textId="77777777" w:rsidR="008D15A6" w:rsidRDefault="00152470">
            <w:pPr>
              <w:spacing w:line="360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483905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F41E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Crachá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Papel cartão supremo 300 g. Tamanho: 11 x 15 cm. Furação e cordão para pescoço.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4F1C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D0337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1223B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B15B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BDC2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178FB1DD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4B02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69D37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394035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A00AC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Ecobag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Material: Algodão cru. Formato: 40 x 33 cm. Cor: Natural. Tipo Alça: Simples. Características Adicionais: Personalizada com logotipo.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8C172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1E8B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A689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B18BD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0C0C3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4BD4AE8B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72786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44161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623869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1043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Pasta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Material: Capa dura, com bolso e com bloco de 10 folhas. Tamanho: 22 x 31 cm. Características Adicionais: Personalizada com logotipo.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5B514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098D5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3F1AE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B72EE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502AF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564E7D90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8E276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AC25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316306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FB22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Certificado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Tamanho: 20 x 30 cm. Impressão: 4 x 4 cores. Papel: Off-set 250 g extra alvura.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B0C36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04AAF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DF7F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E70C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98F62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4E62E513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3EAC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2E2F6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477656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9A4D9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Faixa Personalizada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Para identificação do evento. Em lona. Dimensões aproximadas: 2,20 m x 0,5 m. Impressão colorida, com nome e identidade visual do evento. Instalação no local.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5FC7C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41136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541A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54377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A2038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3505ADA9" w14:textId="77777777">
        <w:trPr>
          <w:trHeight w:val="600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AF6D9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CC0B8" w14:textId="77777777" w:rsidR="008D15A6" w:rsidRDefault="00152470">
            <w:pPr>
              <w:widowControl w:val="0"/>
              <w:spacing w:line="276" w:lineRule="auto"/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448677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A1D2D" w14:textId="77777777" w:rsidR="008D15A6" w:rsidRDefault="00152470">
            <w:pPr>
              <w:spacing w:line="360" w:lineRule="auto"/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Banner Personalizado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Para identificação do evento. Em lona. Dimensões aproximadas: 1,20 m x 1,50 m. Impressão colorida, com nome 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identidade visual do evento. Características Adicionais: Com bastão e cordão. Instalação no local.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E0205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UNIDADE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035EA" w14:textId="77777777" w:rsidR="008D15A6" w:rsidRDefault="00152470">
            <w:pPr>
              <w:ind w:left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0F90C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F0D30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9D463" w14:textId="77777777" w:rsidR="008D15A6" w:rsidRDefault="008D15A6">
            <w:pPr>
              <w:ind w:left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D15A6" w14:paraId="201AFE00" w14:textId="77777777">
        <w:trPr>
          <w:trHeight w:val="233"/>
        </w:trPr>
        <w:tc>
          <w:tcPr>
            <w:tcW w:w="8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4021D" w14:textId="77777777" w:rsidR="008D15A6" w:rsidRDefault="00152470">
            <w:pPr>
              <w:ind w:left="0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1E496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68EFF9F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sz w:val="22"/>
          <w:szCs w:val="22"/>
        </w:rPr>
      </w:pPr>
    </w:p>
    <w:p w14:paraId="76F14462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sz w:val="22"/>
          <w:szCs w:val="22"/>
        </w:rPr>
      </w:pPr>
    </w:p>
    <w:p w14:paraId="20D96AB3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sz w:val="22"/>
          <w:szCs w:val="22"/>
        </w:rPr>
      </w:pPr>
    </w:p>
    <w:p w14:paraId="4FDF1BAF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sz w:val="22"/>
          <w:szCs w:val="22"/>
        </w:rPr>
      </w:pPr>
    </w:p>
    <w:p w14:paraId="3D35ED6E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p w14:paraId="58E25B2B" w14:textId="77777777" w:rsidR="008D15A6" w:rsidRDefault="0015247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Informar Valor total R$...</w:t>
      </w:r>
    </w:p>
    <w:p w14:paraId="7ED06206" w14:textId="77777777" w:rsidR="008D15A6" w:rsidRDefault="0015247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Dados bancários:</w:t>
      </w:r>
    </w:p>
    <w:tbl>
      <w:tblPr>
        <w:tblStyle w:val="a6"/>
        <w:tblW w:w="9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90"/>
        <w:gridCol w:w="3109"/>
        <w:gridCol w:w="3087"/>
      </w:tblGrid>
      <w:tr w:rsidR="008D15A6" w14:paraId="224F0532" w14:textId="77777777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D857B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Banco: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788F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Agência: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B440" w14:textId="77777777" w:rsidR="008D15A6" w:rsidRDefault="00152470">
            <w:pPr>
              <w:ind w:left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Conta:</w:t>
            </w:r>
          </w:p>
        </w:tc>
      </w:tr>
    </w:tbl>
    <w:p w14:paraId="4C871213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color w:val="000000"/>
          <w:sz w:val="22"/>
          <w:szCs w:val="22"/>
        </w:rPr>
      </w:pPr>
    </w:p>
    <w:p w14:paraId="74CD449B" w14:textId="7C6228FC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validade desta proposta é de 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0 (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sess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enta) dias corridos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contados da data da abertura da sessão pública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DISPENSA ELETRÔNICA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1CDE91F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374F2A6" w14:textId="4757C6B1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 apresentação da proposta implicará na plena aceitação das condições estabelecidas neste </w:t>
      </w:r>
      <w:r w:rsidR="0045487E">
        <w:rPr>
          <w:rFonts w:ascii="Calibri" w:eastAsia="Calibri" w:hAnsi="Calibri" w:cs="Calibri"/>
          <w:b/>
          <w:color w:val="000000"/>
          <w:sz w:val="22"/>
          <w:szCs w:val="22"/>
        </w:rPr>
        <w:t>aviso de contratação direta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 seus anexos.</w:t>
      </w:r>
    </w:p>
    <w:p w14:paraId="488DA079" w14:textId="77777777" w:rsidR="008D15A6" w:rsidRDefault="008D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C522E73" w14:textId="5BAA2D65" w:rsidR="008D15A6" w:rsidRDefault="00152470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.............................................................................., ........, ................................... de 202</w:t>
      </w:r>
      <w:r w:rsidR="0045487E">
        <w:rPr>
          <w:rFonts w:ascii="Calibri" w:eastAsia="Calibri" w:hAnsi="Calibri" w:cs="Calibri"/>
          <w:sz w:val="20"/>
          <w:szCs w:val="20"/>
        </w:rPr>
        <w:t>5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77CCF293" w14:textId="77777777" w:rsidR="008D15A6" w:rsidRDefault="00152470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Local e Data</w:t>
      </w:r>
    </w:p>
    <w:p w14:paraId="0C82FAE6" w14:textId="77777777" w:rsidR="008D15A6" w:rsidRDefault="008D15A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17E00906" w14:textId="77777777" w:rsidR="008D15A6" w:rsidRDefault="008D15A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08C6D8E4" w14:textId="77777777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709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Assinatura do Responsável pela Empresa</w:t>
      </w:r>
    </w:p>
    <w:p w14:paraId="4F7B4EA9" w14:textId="77777777" w:rsidR="008D15A6" w:rsidRDefault="0015247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70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(Nome Legível/Cargo)</w:t>
      </w:r>
    </w:p>
    <w:sectPr w:rsidR="008D15A6">
      <w:headerReference w:type="default" r:id="rId8"/>
      <w:pgSz w:w="11906" w:h="16838"/>
      <w:pgMar w:top="1418" w:right="1418" w:bottom="1418" w:left="1418" w:header="68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32A77" w14:textId="77777777" w:rsidR="00855FC4" w:rsidRDefault="00855FC4">
      <w:r>
        <w:separator/>
      </w:r>
    </w:p>
  </w:endnote>
  <w:endnote w:type="continuationSeparator" w:id="0">
    <w:p w14:paraId="336D1136" w14:textId="77777777" w:rsidR="00855FC4" w:rsidRDefault="0085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charset w:val="00"/>
    <w:family w:val="auto"/>
    <w:pitch w:val="default"/>
  </w:font>
  <w:font w:name="CG Times (W1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C75A" w14:textId="77777777" w:rsidR="00855FC4" w:rsidRDefault="00855FC4">
      <w:r>
        <w:separator/>
      </w:r>
    </w:p>
  </w:footnote>
  <w:footnote w:type="continuationSeparator" w:id="0">
    <w:p w14:paraId="25AC56F6" w14:textId="77777777" w:rsidR="00855FC4" w:rsidRDefault="0085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5045" w14:textId="77777777" w:rsidR="008D15A6" w:rsidRDefault="00152470">
    <w:pPr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before="240" w:after="240" w:line="276" w:lineRule="auto"/>
      <w:ind w:left="0" w:right="-607"/>
      <w:jc w:val="left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noProof/>
        <w:sz w:val="22"/>
        <w:szCs w:val="22"/>
      </w:rPr>
      <w:drawing>
        <wp:inline distT="114300" distB="114300" distL="114300" distR="114300" wp14:anchorId="7224FE5E" wp14:editId="103F48CC">
          <wp:extent cx="3057208" cy="11049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46184"/>
                  <a:stretch>
                    <a:fillRect/>
                  </a:stretch>
                </pic:blipFill>
                <pic:spPr>
                  <a:xfrm>
                    <a:off x="0" y="0"/>
                    <a:ext cx="3057208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42A24"/>
    <w:multiLevelType w:val="multilevel"/>
    <w:tmpl w:val="CDE67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5A6"/>
    <w:rsid w:val="00152470"/>
    <w:rsid w:val="003F36CE"/>
    <w:rsid w:val="0045487E"/>
    <w:rsid w:val="00855FC4"/>
    <w:rsid w:val="008D15A6"/>
    <w:rsid w:val="00F9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4BD2"/>
  <w15:docId w15:val="{216953FF-C1CF-4916-94A3-5B7801BB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ind w:left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after="60"/>
      <w:jc w:val="center"/>
      <w:outlineLvl w:val="0"/>
    </w:pPr>
    <w:rPr>
      <w:rFonts w:ascii="Arial" w:eastAsia="Arial" w:hAnsi="Arial" w:cs="Arial"/>
      <w:b/>
      <w:color w:val="000000"/>
      <w:sz w:val="26"/>
      <w:szCs w:val="26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tabs>
        <w:tab w:val="left" w:pos="426"/>
      </w:tabs>
      <w:spacing w:before="240" w:after="60"/>
      <w:outlineLvl w:val="1"/>
    </w:pPr>
    <w:rPr>
      <w:rFonts w:ascii="Arial" w:eastAsia="Arial" w:hAnsi="Arial" w:cs="Arial"/>
      <w:b/>
      <w:sz w:val="22"/>
      <w:szCs w:val="2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spacing w:before="120" w:after="120"/>
      <w:outlineLvl w:val="2"/>
    </w:pPr>
    <w:rPr>
      <w:rFonts w:ascii="CG Times" w:eastAsia="CG Times" w:hAnsi="CG Times" w:cs="CG Times"/>
      <w:b/>
      <w:sz w:val="22"/>
      <w:szCs w:val="22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spacing w:before="120" w:after="120"/>
      <w:outlineLvl w:val="3"/>
    </w:pPr>
    <w:rPr>
      <w:rFonts w:ascii="CG Times" w:eastAsia="CG Times" w:hAnsi="CG Times" w:cs="CG Times"/>
      <w:sz w:val="22"/>
      <w:szCs w:val="22"/>
      <w:u w:val="singl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120" w:after="120"/>
      <w:outlineLvl w:val="4"/>
    </w:pPr>
    <w:rPr>
      <w:rFonts w:ascii="CG Times" w:eastAsia="CG Times" w:hAnsi="CG Times" w:cs="CG Times"/>
      <w:b/>
      <w:sz w:val="20"/>
      <w:szCs w:val="2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120" w:after="120"/>
      <w:outlineLvl w:val="5"/>
    </w:pPr>
    <w:rPr>
      <w:rFonts w:ascii="CG Times" w:eastAsia="CG Times" w:hAnsi="CG Times" w:cs="CG Times"/>
      <w:sz w:val="20"/>
      <w:szCs w:val="20"/>
      <w:u w:val="single"/>
    </w:rPr>
  </w:style>
  <w:style w:type="paragraph" w:styleId="Ttulo8">
    <w:name w:val="heading 8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ind w:hanging="709"/>
    </w:pPr>
    <w:rPr>
      <w:b/>
      <w:color w:val="000000"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normal">
    <w:name w:val="Normal Indent"/>
    <w:uiPriority w:val="99"/>
    <w:semiHidden/>
    <w:unhideWhenUsed/>
    <w:pPr>
      <w:ind w:left="708"/>
    </w:pPr>
  </w:style>
  <w:style w:type="paragraph" w:styleId="Corpodetexto">
    <w:name w:val="Body Text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uiPriority w:val="99"/>
    <w:qFormat/>
    <w:pPr>
      <w:ind w:left="720"/>
      <w:contextualSpacing/>
      <w:jc w:val="left"/>
    </w:p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  <w:jc w:val="left"/>
    </w:pPr>
    <w:rPr>
      <w:rFonts w:asciiTheme="minorHAnsi" w:eastAsiaTheme="minorHAnsi" w:hAnsiTheme="minorHAnsi" w:cstheme="minorBidi"/>
      <w:color w:val="00000A"/>
      <w:sz w:val="22"/>
      <w:szCs w:val="20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709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DrCqxKZxrxxhsUzBUqOe0lHjQw==">CgMxLjAyCGguZ2pkZ3hzOAByITFFQWx6QXY2aEtGbFh1YUctaGJDeS1XUFp0UmJEUkR1Mg==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754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4</cp:revision>
  <dcterms:created xsi:type="dcterms:W3CDTF">2024-05-13T18:43:00Z</dcterms:created>
  <dcterms:modified xsi:type="dcterms:W3CDTF">2025-07-01T17:36:00Z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03B2E7ECF27C4CFEA4A8013CABDCFDD8_13</vt:lpwstr>
  </property>
</Properties>
</file>